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The Human Multiplier: Why Communication is Everything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Brutal Truth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is a fundamental, uncomfortable truth to this profession that must be stated plainly. It is a truth that many technically-minded practitioners, obsessed with the intricate beauty of a perfectly optimized workflow, will resist. But it remains the single most important factor in your long-term success.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Communication beats coding and N8N ability. Every. Single.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doesn’t matter how smart you are. It doesn't matter if you are a wizard at coding, "vibe coding," Make.com, or N8N. If you suck at communicating—if you lack the proper verbiage, if you cannot frame a problem, if you cannot demonstrate that you are actively listening—none of your technical skill matters. You will not get clients. Or, if you happen to get a client, you will not retain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world about to be flooded with AI-generated videos, text, and processes, your ability to stand out will come from one place: your ability to articulate. Communication is, and will remain, everything.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Confessions of a 'Dry Operating System'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conviction doesn't come from a place of natural talent. It comes from a place of brutal, earned experience. This entire framework is built on lessons learned while teaching Business Communication Skills for five years at a university.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teaching that course was not straightforward. It began with failure. My very first presentation in that class was a disaster. I received a 51%.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call that a fail.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was, by nature, an introverted, shy, "pure nerd." I was the person who had to be forced by my parents into competitive French and Spanish debates just to learn how to interact.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My natural state, my "operating system," is as dry as a rock. I am, at my core, a bot that just does Claude Code. I have had to, over years, consciously apply makeup and teach myself how to be a real human being.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eventually did so well in that university course that they asked me to teach it. That personal, painful journey from a 51% to becoming the professor is what revealed the code behind communication. It is not magic. It is not an innate gift. It is a technical skill. It is a system that can be learned, debugged, and mastered just like any other.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Confidence: The University-Level Breakdown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system for mastering communication can be found in the academic rubric I used to grade thousands of students. It deconstructs "confidence" and "charisma" into a set of tangible, measurable components that can be analyzed and improved.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rubric for a simple five-minute presentation was scored on: Setup/Agenda, Body Content, Conclusion, Transitions, Message Clarity, Creativity, Verbal Communication, and Non-Verbal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consultant, the two most critical components are the verbal and non-verbal breakdowns.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Sound of Authority (Verbal Communication)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Verbal communication is not just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you say; it is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sound of your voice lands with the client. It breaks down into two main categories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Voice Control:</w:t>
      </w:r>
      <w:r w:rsidDel="00000000" w:rsidR="00000000" w:rsidRPr="00000000">
        <w:rPr>
          <w:rFonts w:ascii="Google Sans Text" w:cs="Google Sans Text" w:eastAsia="Google Sans Text" w:hAnsi="Google Sans Text"/>
          <w:color w:val="1b1c1d"/>
          <w:rtl w:val="0"/>
        </w:rPr>
        <w:t xml:space="preserve"> This covers your </w:t>
      </w:r>
      <w:r w:rsidDel="00000000" w:rsidR="00000000" w:rsidRPr="00000000">
        <w:rPr>
          <w:rFonts w:ascii="Google Sans Text" w:cs="Google Sans Text" w:eastAsia="Google Sans Text" w:hAnsi="Google Sans Text"/>
          <w:b w:val="1"/>
          <w:color w:val="1b1c1d"/>
          <w:rtl w:val="0"/>
        </w:rPr>
        <w:t xml:space="preserve">Speed</w:t>
      </w:r>
      <w:r w:rsidDel="00000000" w:rsidR="00000000" w:rsidRPr="00000000">
        <w:rPr>
          <w:rFonts w:ascii="Google Sans Text" w:cs="Google Sans Text" w:eastAsia="Google Sans Text" w:hAnsi="Google Sans Text"/>
          <w:color w:val="1b1c1d"/>
          <w:rtl w:val="0"/>
        </w:rPr>
        <w:t xml:space="preserve"> (are you rushing?), </w:t>
      </w:r>
      <w:r w:rsidDel="00000000" w:rsidR="00000000" w:rsidRPr="00000000">
        <w:rPr>
          <w:rFonts w:ascii="Google Sans Text" w:cs="Google Sans Text" w:eastAsia="Google Sans Text" w:hAnsi="Google Sans Text"/>
          <w:b w:val="1"/>
          <w:color w:val="1b1c1d"/>
          <w:rtl w:val="0"/>
        </w:rPr>
        <w:t xml:space="preserve">Projection</w:t>
      </w:r>
      <w:r w:rsidDel="00000000" w:rsidR="00000000" w:rsidRPr="00000000">
        <w:rPr>
          <w:rFonts w:ascii="Google Sans Text" w:cs="Google Sans Text" w:eastAsia="Google Sans Text" w:hAnsi="Google Sans Text"/>
          <w:color w:val="1b1c1d"/>
          <w:rtl w:val="0"/>
        </w:rPr>
        <w:t xml:space="preserve"> (can they hear you?), and </w:t>
      </w:r>
      <w:r w:rsidDel="00000000" w:rsidR="00000000" w:rsidRPr="00000000">
        <w:rPr>
          <w:rFonts w:ascii="Google Sans Text" w:cs="Google Sans Text" w:eastAsia="Google Sans Text" w:hAnsi="Google Sans Text"/>
          <w:b w:val="1"/>
          <w:color w:val="1b1c1d"/>
          <w:rtl w:val="0"/>
        </w:rPr>
        <w:t xml:space="preserve">Intonation</w:t>
      </w:r>
      <w:r w:rsidDel="00000000" w:rsidR="00000000" w:rsidRPr="00000000">
        <w:rPr>
          <w:rFonts w:ascii="Google Sans Text" w:cs="Google Sans Text" w:eastAsia="Google Sans Text" w:hAnsi="Google Sans Text"/>
          <w:color w:val="1b1c1d"/>
          <w:rtl w:val="0"/>
        </w:rPr>
        <w:t xml:space="preserve"> (is your voice monotone or dynamic?). Intonation is the most critical component for establishing authority.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Clarity and Fluency:</w:t>
      </w:r>
      <w:r w:rsidDel="00000000" w:rsidR="00000000" w:rsidRPr="00000000">
        <w:rPr>
          <w:rFonts w:ascii="Google Sans Text" w:cs="Google Sans Text" w:eastAsia="Google Sans Text" w:hAnsi="Google Sans Text"/>
          <w:color w:val="1b1c1d"/>
          <w:rtl w:val="0"/>
        </w:rPr>
        <w:t xml:space="preserve"> This is the measure of your mastery. It’s the absence of </w:t>
      </w:r>
      <w:r w:rsidDel="00000000" w:rsidR="00000000" w:rsidRPr="00000000">
        <w:rPr>
          <w:rFonts w:ascii="Google Sans Text" w:cs="Google Sans Text" w:eastAsia="Google Sans Text" w:hAnsi="Google Sans Text"/>
          <w:b w:val="1"/>
          <w:color w:val="1b1c1d"/>
          <w:rtl w:val="0"/>
        </w:rPr>
        <w:t xml:space="preserve">filler words</w:t>
      </w:r>
      <w:r w:rsidDel="00000000" w:rsidR="00000000" w:rsidRPr="00000000">
        <w:rPr>
          <w:rFonts w:ascii="Google Sans Text" w:cs="Google Sans Text" w:eastAsia="Google Sans Text" w:hAnsi="Google Sans Text"/>
          <w:color w:val="1b1c1d"/>
          <w:rtl w:val="0"/>
        </w:rPr>
        <w:t xml:space="preserve">—the "uhs," "ums," "likes," and "you knows." Every filler word is a distraction. It is an audible pause that makes the listener stop paying attention. In one memorable example, a student had 56 "ums" in a single five-minute presentation. If you cannot articulate a thought succinctly, people will not trust you, no matter how great your solution 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greatest verbal mistake is the </w:t>
      </w:r>
      <w:r w:rsidDel="00000000" w:rsidR="00000000" w:rsidRPr="00000000">
        <w:rPr>
          <w:rFonts w:ascii="Google Sans Text" w:cs="Google Sans Text" w:eastAsia="Google Sans Text" w:hAnsi="Google Sans Text"/>
          <w:b w:val="1"/>
          <w:color w:val="1b1c1d"/>
          <w:rtl w:val="0"/>
        </w:rPr>
        <w:t xml:space="preserve">upward inflection problem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Bad Example:</w:t>
      </w:r>
      <w:r w:rsidDel="00000000" w:rsidR="00000000" w:rsidRPr="00000000">
        <w:rPr>
          <w:rFonts w:ascii="Google Sans Text" w:cs="Google Sans Text" w:eastAsia="Google Sans Text" w:hAnsi="Google Sans Text"/>
          <w:color w:val="1b1c1d"/>
          <w:rtl w:val="0"/>
        </w:rPr>
        <w:t xml:space="preserve"> "Are you looking for some form of automation service?".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sounds like you are asking for permission. It makes you sound subservient, as if you are at the beck and call of the customer. It undermines all your authority.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shadowing early sales calls, this is the most common symptom of fear.</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Good Example:</w:t>
      </w:r>
      <w:r w:rsidDel="00000000" w:rsidR="00000000" w:rsidRPr="00000000">
        <w:rPr>
          <w:rFonts w:ascii="Google Sans Text" w:cs="Google Sans Text" w:eastAsia="Google Sans Text" w:hAnsi="Google Sans Text"/>
          <w:color w:val="1b1c1d"/>
          <w:rtl w:val="0"/>
        </w:rPr>
        <w:t xml:space="preserve"> Using a downward inflection on declarative statements. This projects confidence. It is a statement, not a question.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upward tic is often an audible symptom of imposter syndrome. Technical experts, who are comfortable </w:t>
      </w:r>
      <w:r w:rsidDel="00000000" w:rsidR="00000000" w:rsidRPr="00000000">
        <w:rPr>
          <w:rFonts w:ascii="Google Sans Text" w:cs="Google Sans Text" w:eastAsia="Google Sans Text" w:hAnsi="Google Sans Text"/>
          <w:i w:val="1"/>
          <w:color w:val="1b1c1d"/>
          <w:rtl w:val="0"/>
        </w:rPr>
        <w:t xml:space="preserve">building</w:t>
      </w:r>
      <w:r w:rsidDel="00000000" w:rsidR="00000000" w:rsidRPr="00000000">
        <w:rPr>
          <w:rFonts w:ascii="Google Sans Text" w:cs="Google Sans Text" w:eastAsia="Google Sans Text" w:hAnsi="Google Sans Text"/>
          <w:color w:val="1b1c1d"/>
          <w:rtl w:val="0"/>
        </w:rPr>
        <w:t xml:space="preserve">, often feel like frauds when </w:t>
      </w:r>
      <w:r w:rsidDel="00000000" w:rsidR="00000000" w:rsidRPr="00000000">
        <w:rPr>
          <w:rFonts w:ascii="Google Sans Text" w:cs="Google Sans Text" w:eastAsia="Google Sans Text" w:hAnsi="Google Sans Text"/>
          <w:i w:val="1"/>
          <w:color w:val="1b1c1d"/>
          <w:rtl w:val="0"/>
        </w:rPr>
        <w:t xml:space="preserve">selling</w:t>
      </w:r>
      <w:r w:rsidDel="00000000" w:rsidR="00000000" w:rsidRPr="00000000">
        <w:rPr>
          <w:rFonts w:ascii="Google Sans Text" w:cs="Google Sans Text" w:eastAsia="Google Sans Text" w:hAnsi="Google Sans Text"/>
          <w:color w:val="1b1c1d"/>
          <w:rtl w:val="0"/>
        </w:rPr>
        <w:t xml:space="preserve">. By identifying this as a simple, physical tic, you can apply a physical fix (practice downward inflection) to solve a psychological barrier.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Visual Element: The Sound of Authority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visual representation of the upward vs. downward inflection on a declarative statement.</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Waveform 1: "Subservient"</w:t>
      </w:r>
    </w:p>
    <w:p w:rsidR="00000000" w:rsidDel="00000000" w:rsidP="00000000" w:rsidRDefault="00000000" w:rsidRPr="00000000" w14:paraId="0000002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Label: "And that's a huge opportunity, right?"</w:t>
      </w:r>
    </w:p>
    <w:p w:rsidR="00000000" w:rsidDel="00000000" w:rsidP="00000000" w:rsidRDefault="00000000" w:rsidRPr="00000000" w14:paraId="0000002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Visual: A simple sound wave that trends </w:t>
      </w:r>
      <w:r w:rsidDel="00000000" w:rsidR="00000000" w:rsidRPr="00000000">
        <w:rPr>
          <w:rFonts w:ascii="Google Sans Text" w:cs="Google Sans Text" w:eastAsia="Google Sans Text" w:hAnsi="Google Sans Text"/>
          <w:i w:val="1"/>
          <w:color w:val="1b1c1d"/>
          <w:rtl w:val="0"/>
        </w:rPr>
        <w:t xml:space="preserve">upward</w:t>
      </w:r>
      <w:r w:rsidDel="00000000" w:rsidR="00000000" w:rsidRPr="00000000">
        <w:rPr>
          <w:rFonts w:ascii="Google Sans Text" w:cs="Google Sans Text" w:eastAsia="Google Sans Text" w:hAnsi="Google Sans Text"/>
          <w:color w:val="1b1c1d"/>
          <w:rtl w:val="0"/>
        </w:rPr>
        <w:t xml:space="preserve"> at the end, ending in a question mark.</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Waveform 2: "Confident"</w:t>
      </w:r>
    </w:p>
    <w:p w:rsidR="00000000" w:rsidDel="00000000" w:rsidP="00000000" w:rsidRDefault="00000000" w:rsidRPr="00000000" w14:paraId="0000002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Label: "And that's a huge opportunity."</w:t>
      </w:r>
    </w:p>
    <w:p w:rsidR="00000000" w:rsidDel="00000000" w:rsidP="00000000" w:rsidRDefault="00000000" w:rsidRPr="00000000" w14:paraId="0000002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Visual: A simple sound wave that trends </w:t>
      </w:r>
      <w:r w:rsidDel="00000000" w:rsidR="00000000" w:rsidRPr="00000000">
        <w:rPr>
          <w:rFonts w:ascii="Google Sans Text" w:cs="Google Sans Text" w:eastAsia="Google Sans Text" w:hAnsi="Google Sans Text"/>
          <w:i w:val="1"/>
          <w:color w:val="1b1c1d"/>
          <w:rtl w:val="0"/>
        </w:rPr>
        <w:t xml:space="preserve">downward</w:t>
      </w:r>
      <w:r w:rsidDel="00000000" w:rsidR="00000000" w:rsidRPr="00000000">
        <w:rPr>
          <w:rFonts w:ascii="Google Sans Text" w:cs="Google Sans Text" w:eastAsia="Google Sans Text" w:hAnsi="Google Sans Text"/>
          <w:color w:val="1b1c1d"/>
          <w:rtl w:val="0"/>
        </w:rPr>
        <w:t xml:space="preserve"> at the end, ending in a period.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Trust (Non-Verbal Communication)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world of Zoom calls, your non-verbal cues are magnified. The client is staring at your face, searching for signals of trustworthiness.</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Projected Confidence and Mastery:</w:t>
      </w:r>
      <w:r w:rsidDel="00000000" w:rsidR="00000000" w:rsidRPr="00000000">
        <w:rPr>
          <w:rFonts w:ascii="Google Sans Text" w:cs="Google Sans Text" w:eastAsia="Google Sans Text" w:hAnsi="Google Sans Text"/>
          <w:color w:val="1b1c1d"/>
          <w:rtl w:val="0"/>
        </w:rPr>
        <w:t xml:space="preserve"> This is the sum total of your non-verbal signals. It’s the opposite of the "complete fear in their voice" heard on those early sales calls.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Facial Expression:</w:t>
      </w:r>
      <w:r w:rsidDel="00000000" w:rsidR="00000000" w:rsidRPr="00000000">
        <w:rPr>
          <w:rFonts w:ascii="Google Sans Text" w:cs="Google Sans Text" w:eastAsia="Google Sans Text" w:hAnsi="Google Sans Text"/>
          <w:color w:val="1b1c1d"/>
          <w:rtl w:val="0"/>
        </w:rPr>
        <w:t xml:space="preserve"> Technical people often fail to be animated. They don't think it matters. It matters immensely. Explaining a concept with genuine passion is infectious. A technical person who can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master verbal and non-verbal communication is nearly impossible to beat.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Eye Contact:</w:t>
      </w:r>
      <w:r w:rsidDel="00000000" w:rsidR="00000000" w:rsidRPr="00000000">
        <w:rPr>
          <w:rFonts w:ascii="Google Sans Text" w:cs="Google Sans Text" w:eastAsia="Google Sans Text" w:hAnsi="Google Sans Text"/>
          <w:color w:val="1b1c1d"/>
          <w:rtl w:val="0"/>
        </w:rPr>
        <w:t xml:space="preserve"> This is critical for building trust over video. The specific, actionable hack is this: </w:t>
      </w:r>
      <w:r w:rsidDel="00000000" w:rsidR="00000000" w:rsidRPr="00000000">
        <w:rPr>
          <w:rFonts w:ascii="Google Sans Text" w:cs="Google Sans Text" w:eastAsia="Google Sans Text" w:hAnsi="Google Sans Text"/>
          <w:b w:val="1"/>
          <w:color w:val="1b1c1d"/>
          <w:rtl w:val="0"/>
        </w:rPr>
        <w:t xml:space="preserve">Do not look at the person on your screen. Visually look at the camera lens itself.</w:t>
      </w:r>
      <w:r w:rsidDel="00000000" w:rsidR="00000000" w:rsidRPr="00000000">
        <w:rPr>
          <w:rFonts w:ascii="Google Sans Text" w:cs="Google Sans Text" w:eastAsia="Google Sans Text" w:hAnsi="Google Sans Text"/>
          <w:color w:val="1b1c1d"/>
          <w:rtl w:val="0"/>
        </w:rPr>
        <w:t xml:space="preserve"> When delivering a key message, you want to look "piercingly through this camera to get to the other person".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a primal, "animalistic level," humans can sense when someone is not being forthcoming. People who lie look to the side. Strong, direct eye contact with the lens signals honesty and builds an immediate, subconscious bond of trust.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Posture:</w:t>
      </w:r>
      <w:r w:rsidDel="00000000" w:rsidR="00000000" w:rsidRPr="00000000">
        <w:rPr>
          <w:rFonts w:ascii="Google Sans Text" w:cs="Google Sans Text" w:eastAsia="Google Sans Text" w:hAnsi="Google Sans Text"/>
          <w:color w:val="1b1c1d"/>
          <w:rtl w:val="0"/>
        </w:rPr>
        <w:t xml:space="preserve"> Leaning back for the entire call signals low engagement. For a high-stakes call with a C-suite executive, you should be leaning slightly forward, signaling high engagement and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Consultant's Scorecard: From Classroom to Client Call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academic rubric translates directly into a practical scorecard for running every client call.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60 Seconds (Setup &amp; Agenda)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introduction must be concise and targeted. It must answer three questions:</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Who are you?</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What makes you different?</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What's your goal?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your goal must be intertwined with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goal. The best relationships in business are not zero-sum games; they are built on aligned incentives.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'Roast Me' Playbook (Body)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the call is where you execute the single most important strategy shift.</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Old, Passive Way:</w:t>
      </w:r>
      <w:r w:rsidDel="00000000" w:rsidR="00000000" w:rsidRPr="00000000">
        <w:rPr>
          <w:rFonts w:ascii="Google Sans Text" w:cs="Google Sans Text" w:eastAsia="Google Sans Text" w:hAnsi="Google Sans Text"/>
          <w:color w:val="1b1c1d"/>
          <w:rtl w:val="0"/>
        </w:rPr>
        <w:t xml:space="preserve"> "So, what problems are you trying to solve?" This forces the client to start from a blank canvas. It puts all the work on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New, Proactive Way:</w:t>
      </w:r>
      <w:r w:rsidDel="00000000" w:rsidR="00000000" w:rsidRPr="00000000">
        <w:rPr>
          <w:rFonts w:ascii="Google Sans Text" w:cs="Google Sans Text" w:eastAsia="Google Sans Text" w:hAnsi="Google Sans Text"/>
          <w:color w:val="1b1c1d"/>
          <w:rtl w:val="0"/>
        </w:rPr>
        <w:t xml:space="preserve"> "Listen, based on my research, I feel like these are the top three things. Please correct me if I'm wrong.".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proactive approach gives the client an "essay to edit," which is infinitely easier for them than writing one from scratch. This immediately shifts the leverage in the conversation. They respect you because you’ve done your homework. You are no longer an order-taker; you are a strategic advisor who has already begun solving their problem.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powered by a pre-call AI workflow. For a real example, a client from Coca-Cola Canada's marketing department was looking for automation help. The following prompt was run in Perplexity: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have a client coming in from Coca-Cola Canada. They're responsible for marketing. They're looking for help to build agentic or automation workflows. Go through all Coca-Cola's operations, find most eligible AI automation scenarios that are practical (not hype-based agentic stuff). Also research N8N's new Text to Workflow feature. Come back with prompts under 500 characters I could input into N8N to draft workflows, with rationale for why each workflow matters."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9-12 minutes, this prompt delivered multiple workflow prompts, the business rationale for each, and material ready to be demonstrated. Instead of just "nodding and smiling," you can have a specific, tactical conversation about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business. This is how you open a call with "roast me" confidence.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Rule (Conclusion &amp; Next Steps)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Never, ever end a call by saying, "Okay, great, I'll send you a proposal." This is how you get ghosted. Your proposal will land in their inbox, where it competes with a thousand other distractions.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golden rule is: </w:t>
      </w:r>
      <w:r w:rsidDel="00000000" w:rsidR="00000000" w:rsidRPr="00000000">
        <w:rPr>
          <w:rFonts w:ascii="Google Sans Text" w:cs="Google Sans Text" w:eastAsia="Google Sans Text" w:hAnsi="Google Sans Text"/>
          <w:b w:val="1"/>
          <w:color w:val="1b1c1d"/>
          <w:rtl w:val="0"/>
        </w:rPr>
        <w:t xml:space="preserve">Always book a call from a call.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you hang up, you get the next meeting on the calendar. It is a very different thing to be on someone's calendar than to be in their inbox.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"Boulder" Segue (Transitions)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your transitions must be smooth. Don't be choppy. Avoid the awkward jump from small talk to business ("Where are you from? Colorado? Cool. So what are you trying to accomplish?").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Use a smooth segue. For example: "I love Boulder. But let's discuss the boulder you're trying to push up a hill with this AI stuff.".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might get a small chuckle, but more importantly, it proves to the client that you are not a bot or an NPC (Non-Player Character). In an age where clients are hiring AI experts, their primary anxiety is that they are hiring a "dry operating system." A simple, human transition proves you have a personality.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Interrogation Framework: How to Find the Real Problem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are in the body of the call, your discovery framework is not a passive Q&amp;A; it is a gentle interrogation designed to find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problem beneath the one the client </w:t>
      </w:r>
      <w:r w:rsidDel="00000000" w:rsidR="00000000" w:rsidRPr="00000000">
        <w:rPr>
          <w:rFonts w:ascii="Google Sans Text" w:cs="Google Sans Text" w:eastAsia="Google Sans Text" w:hAnsi="Google Sans Text"/>
          <w:i w:val="1"/>
          <w:color w:val="1b1c1d"/>
          <w:rtl w:val="0"/>
        </w:rPr>
        <w:t xml:space="preserve">thinks</w:t>
      </w:r>
      <w:r w:rsidDel="00000000" w:rsidR="00000000" w:rsidRPr="00000000">
        <w:rPr>
          <w:rFonts w:ascii="Google Sans Text" w:cs="Google Sans Text" w:eastAsia="Google Sans Text" w:hAnsi="Google Sans Text"/>
          <w:color w:val="1b1c1d"/>
          <w:rtl w:val="0"/>
        </w:rPr>
        <w:t xml:space="preserve"> they have.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Digging for Gold: The "Ask Why 5 Times" Technique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technique is your organizational X-ray. You use it to drill down past the surface-level request to the root cause.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Client:</w:t>
      </w:r>
      <w:r w:rsidDel="00000000" w:rsidR="00000000" w:rsidRPr="00000000">
        <w:rPr>
          <w:rFonts w:ascii="Google Sans Text" w:cs="Google Sans Text" w:eastAsia="Google Sans Text" w:hAnsi="Google Sans Text"/>
          <w:color w:val="1b1c1d"/>
          <w:rtl w:val="0"/>
        </w:rPr>
        <w:t xml:space="preserve"> "We want to implement a lead qualification nurture system."</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"Why?"</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Client:</w:t>
      </w:r>
      <w:r w:rsidDel="00000000" w:rsidR="00000000" w:rsidRPr="00000000">
        <w:rPr>
          <w:rFonts w:ascii="Google Sans Text" w:cs="Google Sans Text" w:eastAsia="Google Sans Text" w:hAnsi="Google Sans Text"/>
          <w:color w:val="1b1c1d"/>
          <w:rtl w:val="0"/>
        </w:rPr>
        <w:t xml:space="preserve"> "Our 3 salespeople are overwhelmed. We get a lot of lead flow."</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"Why can't you just upskill them or have them work more?"</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Client:</w:t>
      </w:r>
      <w:r w:rsidDel="00000000" w:rsidR="00000000" w:rsidRPr="00000000">
        <w:rPr>
          <w:rFonts w:ascii="Google Sans Text" w:cs="Google Sans Text" w:eastAsia="Google Sans Text" w:hAnsi="Google Sans Text"/>
          <w:color w:val="1b1c1d"/>
          <w:rtl w:val="0"/>
        </w:rPr>
        <w:t xml:space="preserve"> "They work really hard. One... is both an account exec and salesperson—filling two roles. We're waiting to hire after our next funding raise."</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"Why are you waiting for funding?"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exchange, you have uncovered organizational issues, hierarchy problems, staffing shortages, and a pending funding event. This is the real landscape. You are not just solving a lead-gen problem; you are navigating a budget constraint and a critical business milestone. This is the true work of a high-value consultant.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Turning Vague into Valuable (Requirements Gathering)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next job is to be a translator, turning the client's vague language into specific, tangible metrics. This is the "what"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Vague-to-Specific Translator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 the Client Says...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 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 have a lot of tickets in HubSpot."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many per 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"Our current process is slow."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"Let's define slow. How many hours? Per day? Per week? Per month?"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of these things take forever."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"Great, let's define forever. How many minutes? How many hours per day?"</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"Magic Success Question"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Often, a client will get lost in the technical "weeds," obsessing over agents and tools they saw on YouTube. You must pull them back to the big picture.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magic question: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"Fast forward 6 months from now. This project is a wild success. Everyone's bought in. Your board loves you. What specifically changed in the business? What does that look like?"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forces them to stop talking about the </w:t>
      </w:r>
      <w:r w:rsidDel="00000000" w:rsidR="00000000" w:rsidRPr="00000000">
        <w:rPr>
          <w:rFonts w:ascii="Google Sans Text" w:cs="Google Sans Text" w:eastAsia="Google Sans Text" w:hAnsi="Google Sans Text"/>
          <w:i w:val="1"/>
          <w:color w:val="1b1c1d"/>
          <w:rtl w:val="0"/>
        </w:rPr>
        <w:t xml:space="preserve">tools</w:t>
      </w:r>
      <w:r w:rsidDel="00000000" w:rsidR="00000000" w:rsidRPr="00000000">
        <w:rPr>
          <w:rFonts w:ascii="Google Sans Text" w:cs="Google Sans Text" w:eastAsia="Google Sans Text" w:hAnsi="Google Sans Text"/>
          <w:color w:val="1b1c1d"/>
          <w:rtl w:val="0"/>
        </w:rPr>
        <w:t xml:space="preserve"> and start talking about the </w:t>
      </w:r>
      <w:r w:rsidDel="00000000" w:rsidR="00000000" w:rsidRPr="00000000">
        <w:rPr>
          <w:rFonts w:ascii="Google Sans Text" w:cs="Google Sans Text" w:eastAsia="Google Sans Text" w:hAnsi="Google Sans Text"/>
          <w:i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Constraints (The Elegant Way)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you must identify the technical and budget constraints.</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Ask directly. "What platforms does this process touch? Talk to me dirty in data. Salesforce, HubSpot, QuickBooks?".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Budget:</w:t>
      </w:r>
      <w:r w:rsidDel="00000000" w:rsidR="00000000" w:rsidRPr="00000000">
        <w:rPr>
          <w:rFonts w:ascii="Google Sans Text" w:cs="Google Sans Text" w:eastAsia="Google Sans Text" w:hAnsi="Google Sans Text"/>
          <w:color w:val="1b1c1d"/>
          <w:rtl w:val="0"/>
        </w:rPr>
        <w:t xml:space="preserve"> Never ask the blunt, awkward question: "What's your budget?" Instead, ask elegantly: "Do you have any funds allocated in the company for these AI initiatives? Is there a separate pot for that? It's helpful for me to work backwards from your expectations.".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phrasing makes you look better because it shows you worry about their needs first, and the money second.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Articulation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layer of mastery involves the nuanced skills of active listening and articulation, especially in difficult situations.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Paraphrasing Technique:</w:t>
      </w:r>
      <w:r w:rsidDel="00000000" w:rsidR="00000000" w:rsidRPr="00000000">
        <w:rPr>
          <w:rFonts w:ascii="Google Sans Text" w:cs="Google Sans Text" w:eastAsia="Google Sans Text" w:hAnsi="Google Sans Text"/>
          <w:color w:val="1b1c1d"/>
          <w:rtl w:val="0"/>
        </w:rPr>
        <w:t xml:space="preserve"> To show you are actively listening, paraphrase what the client says. You can do this by simply repeating their last word ("Overwhelming?") or, more elegantly, by summarizing their core point: "If I'm hearing you correctly, the real issue is X, not actually Y. Is that correct?" This is how you confirm you're on the right track.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Talk-to-Listen Ratio:</w:t>
      </w:r>
      <w:r w:rsidDel="00000000" w:rsidR="00000000" w:rsidRPr="00000000">
        <w:rPr>
          <w:rFonts w:ascii="Google Sans Text" w:cs="Google Sans Text" w:eastAsia="Google Sans Text" w:hAnsi="Google Sans Text"/>
          <w:color w:val="1b1c1d"/>
          <w:rtl w:val="0"/>
        </w:rPr>
        <w:t xml:space="preserve"> The ratio depends on the call. On a </w:t>
      </w:r>
      <w:r w:rsidDel="00000000" w:rsidR="00000000" w:rsidRPr="00000000">
        <w:rPr>
          <w:rFonts w:ascii="Google Sans Text" w:cs="Google Sans Text" w:eastAsia="Google Sans Text" w:hAnsi="Google Sans Text"/>
          <w:b w:val="1"/>
          <w:color w:val="1b1c1d"/>
          <w:rtl w:val="0"/>
        </w:rPr>
        <w:t xml:space="preserve">requirements gathering call,</w:t>
      </w:r>
      <w:r w:rsidDel="00000000" w:rsidR="00000000" w:rsidRPr="00000000">
        <w:rPr>
          <w:rFonts w:ascii="Google Sans Text" w:cs="Google Sans Text" w:eastAsia="Google Sans Text" w:hAnsi="Google Sans Text"/>
          <w:color w:val="1b1c1d"/>
          <w:rtl w:val="0"/>
        </w:rPr>
        <w:t xml:space="preserve"> the client should speak 80% of the time while you listen. On a </w:t>
      </w:r>
      <w:r w:rsidDel="00000000" w:rsidR="00000000" w:rsidRPr="00000000">
        <w:rPr>
          <w:rFonts w:ascii="Google Sans Text" w:cs="Google Sans Text" w:eastAsia="Google Sans Text" w:hAnsi="Google Sans Text"/>
          <w:b w:val="1"/>
          <w:color w:val="1b1c1d"/>
          <w:rtl w:val="0"/>
        </w:rPr>
        <w:t xml:space="preserve">paid guidance call,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should speak 80% of the time, because they are paying for your guidance.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"Unfortunate Reality" of Accents and Articulation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sensitive topic that must be addressed with "brutal truth." We live in an unfortunate world where, if you are a non-native English speaker selling in English, an accent can add friction. The AI material is already complicated; a thick accent can amplify that complication, making it harder for the client to listen.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friend, a smaller YouTuber, noticed his thick European accent was affecting his views. He hired a speech coach from Upwork for 4-5 weeks. He still has his accent, but he is now "way more articulate, way easier to listen 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options for this:</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Hire a speech coach or articulation coach. The goal is not to remove the accent, but to articulate </w:t>
      </w:r>
      <w:r w:rsidDel="00000000" w:rsidR="00000000" w:rsidRPr="00000000">
        <w:rPr>
          <w:rFonts w:ascii="Google Sans Text" w:cs="Google Sans Text" w:eastAsia="Google Sans Text" w:hAnsi="Google Sans Text"/>
          <w:i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 in a non-native language.</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Use ChatGPT's voice mode for free practice. You can instruct it: "I have an accent. I want to practice. Help me focus on phonetics, pronunciations I get wrong.".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advice is not a criticism; it is a call for universal self-improvement. I personally used ChatGPT voice mode to practice discovery questions before a consulting call in Spanish, because my Spanish was rusty. It corrected my pronunciation. I am also hiring a speech coach for my own podcast appearances because I know I have deficiencies. If I am not too proud to do this, you should not be too proud.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Human Moat in the Age of ChatGPT-6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these "soft skills" are, in fact, the most critical </w:t>
      </w:r>
      <w:r w:rsidDel="00000000" w:rsidR="00000000" w:rsidRPr="00000000">
        <w:rPr>
          <w:rFonts w:ascii="Google Sans Text" w:cs="Google Sans Text" w:eastAsia="Google Sans Text" w:hAnsi="Google Sans Text"/>
          <w:i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skills for your future. The entire call structure can be broken down simply:</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Pre-call:</w:t>
      </w:r>
      <w:r w:rsidDel="00000000" w:rsidR="00000000" w:rsidRPr="00000000">
        <w:rPr>
          <w:rFonts w:ascii="Google Sans Text" w:cs="Google Sans Text" w:eastAsia="Google Sans Text" w:hAnsi="Google Sans Text"/>
          <w:color w:val="1b1c1d"/>
          <w:rtl w:val="0"/>
        </w:rPr>
        <w:t xml:space="preserve"> Due diligence (the AI workflow).</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On-call:</w:t>
      </w:r>
      <w:r w:rsidDel="00000000" w:rsidR="00000000" w:rsidRPr="00000000">
        <w:rPr>
          <w:rFonts w:ascii="Google Sans Text" w:cs="Google Sans Text" w:eastAsia="Google Sans Text" w:hAnsi="Google Sans Text"/>
          <w:color w:val="1b1c1d"/>
          <w:rtl w:val="0"/>
        </w:rPr>
        <w:t xml:space="preserve"> Discovery $\rightarrow$ Diagnosis $\rightarrow$ Solutioning $\rightarrow$ Close with next step.</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Post-call:</w:t>
      </w:r>
      <w:r w:rsidDel="00000000" w:rsidR="00000000" w:rsidRPr="00000000">
        <w:rPr>
          <w:rFonts w:ascii="Google Sans Text" w:cs="Google Sans Text" w:eastAsia="Google Sans Text" w:hAnsi="Google Sans Text"/>
          <w:color w:val="1b1c1d"/>
          <w:rtl w:val="0"/>
        </w:rPr>
        <w:t xml:space="preserve"> Follow-up.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process is supported by the foundation of communication. This foundation is your ultimate moat.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ChatGPT-6 comes out—and it will be far better than you or me at articulating, researching, and putting the whole picture together—the one thing humans will still want is someone who has "been there, done that." They will want someone who has empathy for their struggle, who has an understanding of organizational and human behavior, and who can marry everything together.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Your technical skills are one thing. Your communication skills are the </w:t>
      </w:r>
      <w:r w:rsidDel="00000000" w:rsidR="00000000" w:rsidRPr="00000000">
        <w:rPr>
          <w:rFonts w:ascii="Google Sans Text" w:cs="Google Sans Text" w:eastAsia="Google Sans Text" w:hAnsi="Google Sans Text"/>
          <w:b w:val="1"/>
          <w:color w:val="1b1c1d"/>
          <w:rtl w:val="0"/>
        </w:rPr>
        <w:t xml:space="preserve">multiplier.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 have no idea how to carry yourself in a way that people want to work with you—in a way that they see you as an advisor they can see themselves working with 3, 6, or 12 months from now—all the technical learning will be in vain. That 2-3 month project you want to close is not being stopped by the fact that you don't know N8N. It's being stopped by the fact that you can't communicate effectively enough.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7_Why Communication Is EVERYTHING.txt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